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E6" w:rsidRDefault="00F12CE6" w:rsidP="00341F99">
      <w:pPr>
        <w:pStyle w:val="ListParagraph"/>
        <w:spacing w:after="200" w:line="276" w:lineRule="auto"/>
        <w:ind w:left="0"/>
        <w:jc w:val="center"/>
        <w:rPr>
          <w:b/>
          <w:bCs/>
          <w:sz w:val="24"/>
          <w:szCs w:val="24"/>
        </w:rPr>
      </w:pPr>
      <w:r w:rsidRPr="00916FB0">
        <w:rPr>
          <w:b/>
          <w:bCs/>
          <w:sz w:val="24"/>
          <w:szCs w:val="24"/>
        </w:rPr>
        <w:t>VÝZ</w:t>
      </w:r>
      <w:r>
        <w:rPr>
          <w:b/>
          <w:bCs/>
          <w:sz w:val="24"/>
          <w:szCs w:val="24"/>
        </w:rPr>
        <w:t>VA NA PREDLOŽENIE CENOVEJ PONUKY</w:t>
      </w:r>
    </w:p>
    <w:p w:rsidR="00F12CE6" w:rsidRDefault="00F12CE6" w:rsidP="00341F99">
      <w:pPr>
        <w:pStyle w:val="ListParagraph"/>
        <w:spacing w:after="200" w:line="276" w:lineRule="auto"/>
        <w:ind w:left="0"/>
        <w:jc w:val="center"/>
        <w:rPr>
          <w:b/>
          <w:bCs/>
          <w:sz w:val="24"/>
          <w:szCs w:val="24"/>
        </w:rPr>
      </w:pPr>
    </w:p>
    <w:p w:rsidR="00F12CE6" w:rsidRDefault="00F12CE6" w:rsidP="00341F99">
      <w:pPr>
        <w:pStyle w:val="ListParagraph"/>
        <w:numPr>
          <w:ilvl w:val="0"/>
          <w:numId w:val="1"/>
        </w:num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zákazka nie je bežne dostupná na trhu</w:t>
      </w:r>
    </w:p>
    <w:p w:rsidR="00F12CE6" w:rsidRDefault="00F12CE6" w:rsidP="00341F99">
      <w:pPr>
        <w:pStyle w:val="ListParagraph"/>
        <w:spacing w:after="200" w:line="276" w:lineRule="auto"/>
        <w:jc w:val="center"/>
        <w:rPr>
          <w:b/>
          <w:bCs/>
          <w:sz w:val="24"/>
          <w:szCs w:val="24"/>
        </w:rPr>
      </w:pPr>
    </w:p>
    <w:p w:rsidR="00F12CE6" w:rsidRPr="00253720" w:rsidRDefault="00F12CE6" w:rsidP="00341F99">
      <w:pPr>
        <w:ind w:firstLine="708"/>
      </w:pPr>
      <w:r>
        <w:t xml:space="preserve">vypracovaná v súlade s §9 ods. 9 zákona č. 25/2006 Z.z. o verejnom obstarávaní a o zmene a doplnení niektorých zákonov (ďalej len „zákon o verejnom obstarávaní“) na </w:t>
      </w:r>
      <w:r w:rsidRPr="00253720">
        <w:t>zabezpečenie uskutočnenia nasledovných prác:</w:t>
      </w:r>
    </w:p>
    <w:p w:rsidR="00F12CE6" w:rsidRPr="00253720" w:rsidRDefault="00F12CE6" w:rsidP="00341F99"/>
    <w:p w:rsidR="00F12CE6" w:rsidRPr="00253720" w:rsidRDefault="00F12CE6" w:rsidP="00341F99">
      <w:pPr>
        <w:pStyle w:val="ListParagraph"/>
        <w:spacing w:after="200" w:line="276" w:lineRule="auto"/>
        <w:ind w:left="0"/>
        <w:jc w:val="center"/>
        <w:rPr>
          <w:b/>
          <w:bCs/>
          <w:sz w:val="24"/>
          <w:szCs w:val="24"/>
        </w:rPr>
      </w:pPr>
      <w:r w:rsidRPr="00253720">
        <w:rPr>
          <w:b/>
          <w:bCs/>
          <w:sz w:val="24"/>
          <w:szCs w:val="24"/>
        </w:rPr>
        <w:t>„Výkon  technickej  asistencie- externý  manažment“</w:t>
      </w:r>
    </w:p>
    <w:p w:rsidR="00F12CE6" w:rsidRPr="00916FB0" w:rsidRDefault="00F12CE6" w:rsidP="00341F99">
      <w:pPr>
        <w:pStyle w:val="ListParagraph"/>
        <w:spacing w:after="200" w:line="276" w:lineRule="auto"/>
        <w:rPr>
          <w:sz w:val="24"/>
          <w:szCs w:val="24"/>
        </w:rPr>
      </w:pPr>
    </w:p>
    <w:p w:rsidR="00F12CE6" w:rsidRPr="0085719B" w:rsidRDefault="00F12CE6" w:rsidP="00341F99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Identifikácia obstarávateľa:</w:t>
      </w:r>
    </w:p>
    <w:p w:rsidR="00F12CE6" w:rsidRPr="00024203" w:rsidRDefault="00F12CE6" w:rsidP="00024203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Názov: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203">
        <w:rPr>
          <w:sz w:val="24"/>
          <w:szCs w:val="24"/>
        </w:rPr>
        <w:t>Základná škola s vyučovacím jazykom maďarským – Alapiskola</w:t>
      </w:r>
    </w:p>
    <w:p w:rsidR="00F12CE6" w:rsidRDefault="00F12CE6" w:rsidP="00024203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024203">
        <w:rPr>
          <w:sz w:val="24"/>
          <w:szCs w:val="24"/>
        </w:rPr>
        <w:t>Hlavná 115,</w:t>
      </w:r>
      <w:r>
        <w:rPr>
          <w:sz w:val="24"/>
          <w:szCs w:val="24"/>
        </w:rPr>
        <w:t xml:space="preserve"> </w:t>
      </w:r>
      <w:r w:rsidRPr="00024203">
        <w:rPr>
          <w:sz w:val="24"/>
          <w:szCs w:val="24"/>
        </w:rPr>
        <w:t>Topoľníky – Nyárasd</w:t>
      </w:r>
    </w:p>
    <w:p w:rsidR="00F12CE6" w:rsidRDefault="00F12CE6" w:rsidP="00341F99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>
        <w:rPr>
          <w:sz w:val="24"/>
          <w:szCs w:val="24"/>
        </w:rPr>
        <w:tab/>
        <w:t>Hlavná 115</w:t>
      </w:r>
      <w:r>
        <w:rPr>
          <w:sz w:val="24"/>
          <w:szCs w:val="24"/>
        </w:rPr>
        <w:tab/>
      </w:r>
    </w:p>
    <w:p w:rsidR="00F12CE6" w:rsidRDefault="00F12CE6" w:rsidP="00341F99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Obec: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Topoľníky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</w:p>
    <w:p w:rsidR="00F12CE6" w:rsidRDefault="00F12CE6" w:rsidP="00341F99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PSČ: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930 11</w:t>
      </w:r>
    </w:p>
    <w:p w:rsidR="00F12CE6" w:rsidRDefault="00F12CE6" w:rsidP="00341F99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IČO: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36081051           </w:t>
      </w:r>
    </w:p>
    <w:p w:rsidR="00F12CE6" w:rsidRDefault="00F12CE6" w:rsidP="00341F99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Kontaktná osoba: </w:t>
      </w:r>
      <w:r>
        <w:rPr>
          <w:sz w:val="24"/>
          <w:szCs w:val="24"/>
        </w:rPr>
        <w:tab/>
        <w:t>Mgr. Zuzana Takácsová, riaditeľka školy</w:t>
      </w:r>
    </w:p>
    <w:p w:rsidR="00F12CE6" w:rsidRDefault="00F12CE6" w:rsidP="006A5B65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Telefón:</w:t>
      </w:r>
      <w:r>
        <w:rPr>
          <w:sz w:val="24"/>
          <w:szCs w:val="24"/>
        </w:rPr>
        <w:tab/>
        <w:t>031/5582216</w:t>
      </w:r>
      <w:r>
        <w:rPr>
          <w:sz w:val="24"/>
          <w:szCs w:val="24"/>
        </w:rPr>
        <w:tab/>
      </w:r>
    </w:p>
    <w:p w:rsidR="00F12CE6" w:rsidRDefault="00F12CE6" w:rsidP="006A5B65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Elektronická pošta: </w:t>
      </w:r>
      <w:r>
        <w:rPr>
          <w:sz w:val="24"/>
          <w:szCs w:val="24"/>
        </w:rPr>
        <w:tab/>
        <w:t>zstopolniky.riaditel@gmail.com</w:t>
      </w:r>
    </w:p>
    <w:p w:rsidR="00F12CE6" w:rsidRDefault="00F12CE6" w:rsidP="006A5B65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Internetová adresa :</w:t>
      </w:r>
      <w:r>
        <w:rPr>
          <w:sz w:val="24"/>
          <w:szCs w:val="24"/>
        </w:rPr>
        <w:tab/>
        <w:t>www.zstopolniky.sk</w:t>
      </w:r>
    </w:p>
    <w:p w:rsidR="00F12CE6" w:rsidRPr="00AC6506" w:rsidRDefault="00F12CE6" w:rsidP="006A5B65">
      <w:pPr>
        <w:pStyle w:val="ListParagraph"/>
        <w:spacing w:after="200" w:line="276" w:lineRule="auto"/>
        <w:rPr>
          <w:sz w:val="24"/>
          <w:szCs w:val="24"/>
        </w:rPr>
      </w:pPr>
    </w:p>
    <w:p w:rsidR="00F12CE6" w:rsidRPr="00AC6506" w:rsidRDefault="00F12CE6" w:rsidP="00341F99">
      <w:pPr>
        <w:pStyle w:val="ListParagraph"/>
        <w:spacing w:after="200" w:line="276" w:lineRule="auto"/>
        <w:rPr>
          <w:sz w:val="24"/>
          <w:szCs w:val="24"/>
        </w:rPr>
      </w:pPr>
    </w:p>
    <w:p w:rsidR="00F12CE6" w:rsidRPr="00AC6506" w:rsidRDefault="00F12CE6" w:rsidP="00341F99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C6506">
        <w:rPr>
          <w:b/>
          <w:bCs/>
          <w:sz w:val="24"/>
          <w:szCs w:val="24"/>
        </w:rPr>
        <w:t>Predmet zákazky:</w:t>
      </w:r>
    </w:p>
    <w:p w:rsidR="00F12CE6" w:rsidRPr="00CB2236" w:rsidRDefault="00F12CE6" w:rsidP="00341F99">
      <w:pPr>
        <w:pStyle w:val="ListParagraph"/>
        <w:spacing w:after="200" w:line="276" w:lineRule="auto"/>
        <w:rPr>
          <w:sz w:val="24"/>
          <w:szCs w:val="24"/>
        </w:rPr>
      </w:pPr>
      <w:r w:rsidRPr="00CB2236">
        <w:rPr>
          <w:sz w:val="24"/>
          <w:szCs w:val="24"/>
        </w:rPr>
        <w:t>Výkon  technickej  asistencie- externý  manažment  k</w:t>
      </w:r>
      <w:r>
        <w:rPr>
          <w:sz w:val="24"/>
          <w:szCs w:val="24"/>
        </w:rPr>
        <w:t> </w:t>
      </w:r>
      <w:r w:rsidRPr="00CB2236">
        <w:rPr>
          <w:sz w:val="24"/>
          <w:szCs w:val="24"/>
        </w:rPr>
        <w:t>projektu</w:t>
      </w:r>
      <w:r>
        <w:rPr>
          <w:sz w:val="24"/>
          <w:szCs w:val="24"/>
        </w:rPr>
        <w:t xml:space="preserve"> - </w:t>
      </w:r>
      <w:r w:rsidRPr="000E681A">
        <w:rPr>
          <w:sz w:val="24"/>
          <w:szCs w:val="24"/>
        </w:rPr>
        <w:t>Opatrenia na podporu výparu , proti suchu a využití dažďovej vody na ZŠ v Topoľníkoch</w:t>
      </w:r>
    </w:p>
    <w:p w:rsidR="00F12CE6" w:rsidRPr="00AC6506" w:rsidRDefault="00F12CE6" w:rsidP="00341F99">
      <w:pPr>
        <w:pStyle w:val="ListParagraph"/>
        <w:spacing w:after="200" w:line="276" w:lineRule="auto"/>
        <w:ind w:left="0"/>
        <w:rPr>
          <w:sz w:val="24"/>
          <w:szCs w:val="24"/>
        </w:rPr>
      </w:pPr>
    </w:p>
    <w:p w:rsidR="00F12CE6" w:rsidRPr="00AC6506" w:rsidRDefault="00F12CE6" w:rsidP="00AC650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C6506">
        <w:rPr>
          <w:b/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</w:t>
      </w:r>
      <w:r w:rsidRPr="00AC6506">
        <w:rPr>
          <w:b/>
          <w:bCs/>
          <w:sz w:val="24"/>
          <w:szCs w:val="24"/>
        </w:rPr>
        <w:t>Predpokladaný rozsah  zákazky :</w:t>
      </w:r>
      <w:r w:rsidRPr="00AC6506">
        <w:rPr>
          <w:sz w:val="24"/>
          <w:szCs w:val="24"/>
        </w:rPr>
        <w:t xml:space="preserve">  250 hodín</w:t>
      </w:r>
    </w:p>
    <w:p w:rsidR="00F12CE6" w:rsidRPr="00AC6506" w:rsidRDefault="00F12CE6" w:rsidP="00AC6506">
      <w:pPr>
        <w:pStyle w:val="ListParagraph"/>
        <w:rPr>
          <w:b/>
          <w:bCs/>
          <w:sz w:val="24"/>
          <w:szCs w:val="24"/>
        </w:rPr>
      </w:pPr>
      <w:r w:rsidRPr="00AC6506"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 xml:space="preserve"> </w:t>
      </w:r>
      <w:r w:rsidRPr="00AC6506">
        <w:rPr>
          <w:b/>
          <w:bCs/>
          <w:sz w:val="24"/>
          <w:szCs w:val="24"/>
        </w:rPr>
        <w:t>Predpokladaná hodnota zákazky bez DPH:</w:t>
      </w:r>
    </w:p>
    <w:p w:rsidR="00F12CE6" w:rsidRPr="006459ED" w:rsidRDefault="00F12CE6" w:rsidP="00AC6506">
      <w:pPr>
        <w:pStyle w:val="ListParagraph"/>
        <w:rPr>
          <w:sz w:val="24"/>
          <w:szCs w:val="24"/>
        </w:rPr>
      </w:pPr>
      <w:r w:rsidRPr="00AC6506">
        <w:rPr>
          <w:b/>
          <w:bCs/>
          <w:sz w:val="24"/>
          <w:szCs w:val="24"/>
        </w:rPr>
        <w:t xml:space="preserve">              </w:t>
      </w:r>
      <w:r w:rsidRPr="006459ED">
        <w:rPr>
          <w:sz w:val="24"/>
          <w:szCs w:val="24"/>
        </w:rPr>
        <w:t>250 hod.  x 16,66 EUR/ hod. = 4165 EUR</w:t>
      </w:r>
    </w:p>
    <w:p w:rsidR="00F12CE6" w:rsidRPr="00AC6506" w:rsidRDefault="00F12CE6" w:rsidP="00AC6506">
      <w:pPr>
        <w:pStyle w:val="ListParagraph"/>
        <w:spacing w:after="200" w:line="276" w:lineRule="auto"/>
        <w:rPr>
          <w:sz w:val="24"/>
          <w:szCs w:val="24"/>
        </w:rPr>
      </w:pPr>
    </w:p>
    <w:p w:rsidR="00F12CE6" w:rsidRPr="00AC6506" w:rsidRDefault="00F12CE6" w:rsidP="00341F99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C6506">
        <w:rPr>
          <w:b/>
          <w:bCs/>
          <w:sz w:val="24"/>
          <w:szCs w:val="24"/>
        </w:rPr>
        <w:t xml:space="preserve">Miesto dodania predmetu zákazky: </w:t>
      </w:r>
      <w:r w:rsidRPr="006459ED">
        <w:rPr>
          <w:sz w:val="24"/>
          <w:szCs w:val="24"/>
        </w:rPr>
        <w:t>ZŠ s VJM Topoľníky, Hlavná 115</w:t>
      </w:r>
    </w:p>
    <w:p w:rsidR="00F12CE6" w:rsidRPr="0085719B" w:rsidRDefault="00F12CE6" w:rsidP="00341F99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Podrobný opis predmetu zákazky a jeho rozsah:</w:t>
      </w:r>
    </w:p>
    <w:p w:rsidR="00F12CE6" w:rsidRPr="007B1F04" w:rsidRDefault="00F12CE6" w:rsidP="00341F99">
      <w:pPr>
        <w:pStyle w:val="ListParagraph"/>
        <w:rPr>
          <w:color w:val="FF0000"/>
          <w:sz w:val="24"/>
          <w:szCs w:val="24"/>
        </w:rPr>
      </w:pPr>
      <w:r w:rsidRPr="00946B80">
        <w:rPr>
          <w:sz w:val="24"/>
          <w:szCs w:val="24"/>
        </w:rPr>
        <w:t>Predmetom zákazky je výkon n</w:t>
      </w:r>
      <w:r>
        <w:rPr>
          <w:sz w:val="24"/>
          <w:szCs w:val="24"/>
        </w:rPr>
        <w:t>a</w:t>
      </w:r>
      <w:r w:rsidRPr="00946B80">
        <w:rPr>
          <w:sz w:val="24"/>
          <w:szCs w:val="24"/>
        </w:rPr>
        <w:t>sled</w:t>
      </w:r>
      <w:r>
        <w:rPr>
          <w:sz w:val="24"/>
          <w:szCs w:val="24"/>
        </w:rPr>
        <w:t>ov</w:t>
      </w:r>
      <w:r w:rsidRPr="00946B80">
        <w:rPr>
          <w:sz w:val="24"/>
          <w:szCs w:val="24"/>
        </w:rPr>
        <w:t>ných činnost</w:t>
      </w:r>
      <w:r>
        <w:rPr>
          <w:sz w:val="24"/>
          <w:szCs w:val="24"/>
        </w:rPr>
        <w:t>í</w:t>
      </w:r>
      <w:r w:rsidRPr="007B1F04">
        <w:rPr>
          <w:color w:val="FF0000"/>
          <w:sz w:val="24"/>
          <w:szCs w:val="24"/>
        </w:rPr>
        <w:t>:</w:t>
      </w:r>
    </w:p>
    <w:p w:rsidR="00F12CE6" w:rsidRPr="00852A8A" w:rsidRDefault="00F12CE6" w:rsidP="00341F99">
      <w:pPr>
        <w:numPr>
          <w:ilvl w:val="0"/>
          <w:numId w:val="3"/>
        </w:numPr>
      </w:pPr>
      <w:r w:rsidRPr="00852A8A">
        <w:t>prípravy  pre projektovú  dokumentáciu  jednotlivých   adaptačných    opatre</w:t>
      </w:r>
      <w:r w:rsidRPr="00931D29">
        <w:t xml:space="preserve">ní  </w:t>
      </w:r>
      <w:r>
        <w:t>v pro</w:t>
      </w:r>
      <w:r w:rsidRPr="00931D29">
        <w:t>j</w:t>
      </w:r>
      <w:r>
        <w:t>e</w:t>
      </w:r>
      <w:r w:rsidRPr="00931D29">
        <w:t>kte „Prispôsobenie sa zmene klímy – prevencia povodní a sucha“</w:t>
      </w:r>
    </w:p>
    <w:p w:rsidR="00F12CE6" w:rsidRPr="00852A8A" w:rsidRDefault="00F12CE6" w:rsidP="00341F99">
      <w:pPr>
        <w:numPr>
          <w:ilvl w:val="0"/>
          <w:numId w:val="3"/>
        </w:numPr>
      </w:pPr>
      <w:r w:rsidRPr="00852A8A">
        <w:t>stanovenie technických parametrov stavebných objektov a</w:t>
      </w:r>
      <w:r>
        <w:t> </w:t>
      </w:r>
      <w:r w:rsidRPr="00852A8A">
        <w:t>technológii</w:t>
      </w:r>
      <w:r>
        <w:t xml:space="preserve"> </w:t>
      </w:r>
      <w:r w:rsidRPr="00852A8A">
        <w:t>pre  jednanie s   projektantmi pred tvor</w:t>
      </w:r>
      <w:r>
        <w:t xml:space="preserve">bou PD na stavebné povolenie a </w:t>
      </w:r>
      <w:r w:rsidRPr="00852A8A">
        <w:t>realizáciu stavby</w:t>
      </w:r>
    </w:p>
    <w:p w:rsidR="00F12CE6" w:rsidRPr="00852A8A" w:rsidRDefault="00F12CE6" w:rsidP="00341F99">
      <w:pPr>
        <w:numPr>
          <w:ilvl w:val="0"/>
          <w:numId w:val="3"/>
        </w:numPr>
      </w:pPr>
      <w:r w:rsidRPr="00852A8A">
        <w:t>príprava technických podkladov pre VOS, opis zákazky</w:t>
      </w:r>
    </w:p>
    <w:p w:rsidR="00F12CE6" w:rsidRPr="00852A8A" w:rsidRDefault="00F12CE6" w:rsidP="00341F99">
      <w:pPr>
        <w:numPr>
          <w:ilvl w:val="0"/>
          <w:numId w:val="3"/>
        </w:numPr>
      </w:pPr>
      <w:r w:rsidRPr="00852A8A">
        <w:t>poradenská činnosť a príprava technických podkla</w:t>
      </w:r>
      <w:r>
        <w:t xml:space="preserve">dov pre jednanie s vodárenskou </w:t>
      </w:r>
      <w:r w:rsidRPr="00852A8A">
        <w:t>spoločnosťou pri  uplatňovaní zníženia platieb za  odvedenie dažďovej vody</w:t>
      </w:r>
    </w:p>
    <w:p w:rsidR="00F12CE6" w:rsidRPr="00852A8A" w:rsidRDefault="00F12CE6" w:rsidP="00341F99">
      <w:pPr>
        <w:numPr>
          <w:ilvl w:val="0"/>
          <w:numId w:val="3"/>
        </w:numPr>
      </w:pPr>
      <w:r>
        <w:t>p</w:t>
      </w:r>
      <w:r w:rsidRPr="00852A8A">
        <w:t>ríprava podkladov  pre učebné osnovy k téme „Prispôsob</w:t>
      </w:r>
      <w:r>
        <w:t xml:space="preserve">enie sa zmene klímy – prevencia </w:t>
      </w:r>
      <w:r w:rsidRPr="00852A8A">
        <w:t xml:space="preserve">povodní a sucha“ </w:t>
      </w:r>
    </w:p>
    <w:p w:rsidR="00F12CE6" w:rsidRPr="00852A8A" w:rsidRDefault="00F12CE6" w:rsidP="00341F99">
      <w:pPr>
        <w:numPr>
          <w:ilvl w:val="0"/>
          <w:numId w:val="3"/>
        </w:numPr>
      </w:pPr>
      <w:r>
        <w:t>a</w:t>
      </w:r>
      <w:r w:rsidRPr="00852A8A">
        <w:t>sistencia pri organizovaní  dvoch konferenci</w:t>
      </w:r>
      <w:r>
        <w:t>í</w:t>
      </w:r>
      <w:r w:rsidRPr="00852A8A">
        <w:t xml:space="preserve"> k téme projektu</w:t>
      </w:r>
    </w:p>
    <w:p w:rsidR="00F12CE6" w:rsidRDefault="00F12CE6" w:rsidP="00341F99">
      <w:pPr>
        <w:numPr>
          <w:ilvl w:val="0"/>
          <w:numId w:val="3"/>
        </w:numPr>
      </w:pPr>
      <w:r>
        <w:t>n</w:t>
      </w:r>
      <w:r w:rsidRPr="00852A8A">
        <w:t>ávrh  na odstraňovanie prípadných te</w:t>
      </w:r>
      <w:r>
        <w:t xml:space="preserve">chnických porúch na technológii  </w:t>
      </w:r>
    </w:p>
    <w:p w:rsidR="00F12CE6" w:rsidRPr="007B1F04" w:rsidRDefault="00F12CE6" w:rsidP="00341F99">
      <w:pPr>
        <w:ind w:left="720"/>
        <w:rPr>
          <w:color w:val="FF0000"/>
        </w:rPr>
      </w:pPr>
      <w:r w:rsidRPr="00946B80">
        <w:t>Predpokladaný rozsah na uvedené činnosti počas realizácie projektu je 250 hodín</w:t>
      </w:r>
      <w:r w:rsidRPr="007B1F04">
        <w:rPr>
          <w:color w:val="FF0000"/>
        </w:rPr>
        <w:t>.</w:t>
      </w:r>
    </w:p>
    <w:p w:rsidR="00F12CE6" w:rsidRPr="00852A8A" w:rsidRDefault="00F12CE6" w:rsidP="00341F99">
      <w:pPr>
        <w:ind w:left="720"/>
      </w:pPr>
    </w:p>
    <w:p w:rsidR="00F12CE6" w:rsidRPr="00852A8A" w:rsidRDefault="00F12CE6" w:rsidP="0038334F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sz w:val="24"/>
          <w:szCs w:val="24"/>
        </w:rPr>
      </w:pPr>
      <w:r w:rsidRPr="00852A8A">
        <w:rPr>
          <w:b/>
          <w:bCs/>
          <w:sz w:val="24"/>
          <w:szCs w:val="24"/>
        </w:rPr>
        <w:t>Lehota ukončenia alebo trvanie zmluvy:</w:t>
      </w:r>
      <w:r>
        <w:rPr>
          <w:b/>
          <w:bCs/>
          <w:sz w:val="24"/>
          <w:szCs w:val="24"/>
        </w:rPr>
        <w:t xml:space="preserve"> 30.01.2016</w:t>
      </w:r>
    </w:p>
    <w:p w:rsidR="00F12CE6" w:rsidRPr="00EE12CC" w:rsidRDefault="00F12CE6" w:rsidP="0038334F">
      <w:pPr>
        <w:pStyle w:val="ListParagraph"/>
        <w:numPr>
          <w:ilvl w:val="0"/>
          <w:numId w:val="2"/>
        </w:numPr>
        <w:spacing w:after="200" w:line="276" w:lineRule="auto"/>
        <w:ind w:left="709" w:hanging="3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Podmienky predkladania cenových ponúk:</w:t>
      </w:r>
    </w:p>
    <w:p w:rsidR="00F12CE6" w:rsidRPr="00476DB4" w:rsidRDefault="00F12CE6" w:rsidP="0038334F">
      <w:pPr>
        <w:pStyle w:val="ListParagraph"/>
        <w:spacing w:after="200" w:line="276" w:lineRule="auto"/>
        <w:ind w:left="630" w:hanging="252"/>
        <w:rPr>
          <w:b/>
          <w:bCs/>
          <w:sz w:val="24"/>
          <w:szCs w:val="24"/>
        </w:rPr>
      </w:pPr>
      <w:r w:rsidRPr="00476DB4">
        <w:rPr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lehota na predkladanie cenových ponúk: 12.09.2014</w:t>
      </w:r>
    </w:p>
    <w:p w:rsidR="00F12CE6" w:rsidRDefault="00F12CE6" w:rsidP="0038334F">
      <w:pPr>
        <w:pStyle w:val="ListParagraph"/>
        <w:spacing w:after="200" w:line="276" w:lineRule="auto"/>
        <w:ind w:left="658" w:hanging="280"/>
        <w:rPr>
          <w:sz w:val="24"/>
          <w:szCs w:val="24"/>
        </w:rPr>
      </w:pPr>
      <w:r w:rsidRPr="00476DB4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476DB4">
        <w:rPr>
          <w:b/>
          <w:bCs/>
          <w:sz w:val="24"/>
          <w:szCs w:val="24"/>
        </w:rPr>
        <w:t>spôsob doručenia ponuky:</w:t>
      </w:r>
      <w:r>
        <w:rPr>
          <w:sz w:val="24"/>
          <w:szCs w:val="24"/>
        </w:rPr>
        <w:t xml:space="preserve"> poštou alebo kuriérom na adrese uvedenej v bode 1 tejto výzvy, v uzatvorenej obálke s označením </w:t>
      </w:r>
      <w:r w:rsidRPr="00476DB4">
        <w:rPr>
          <w:b/>
          <w:bCs/>
          <w:sz w:val="24"/>
          <w:szCs w:val="24"/>
        </w:rPr>
        <w:t>„Verejné obstarávanie - neotvárať“</w:t>
      </w:r>
      <w:r>
        <w:rPr>
          <w:b/>
          <w:bCs/>
          <w:sz w:val="24"/>
          <w:szCs w:val="24"/>
        </w:rPr>
        <w:t xml:space="preserve">. </w:t>
      </w:r>
      <w:r w:rsidRPr="00476DB4">
        <w:rPr>
          <w:sz w:val="24"/>
          <w:szCs w:val="24"/>
        </w:rPr>
        <w:t>Na obálke musí byť uvedená adresa odosielateľa.</w:t>
      </w:r>
    </w:p>
    <w:p w:rsidR="00F12CE6" w:rsidRDefault="00F12CE6" w:rsidP="0038334F">
      <w:pPr>
        <w:pStyle w:val="ListParagraph"/>
        <w:spacing w:after="200" w:line="276" w:lineRule="auto"/>
        <w:ind w:left="658" w:hanging="280"/>
        <w:rPr>
          <w:sz w:val="24"/>
          <w:szCs w:val="24"/>
        </w:rPr>
      </w:pPr>
      <w:r>
        <w:rPr>
          <w:sz w:val="24"/>
          <w:szCs w:val="24"/>
        </w:rPr>
        <w:t>c) ponuky sa predkladajú v slovenskom jazyku a v EUR</w:t>
      </w:r>
    </w:p>
    <w:p w:rsidR="00F12CE6" w:rsidRDefault="00F12CE6" w:rsidP="0038334F">
      <w:pPr>
        <w:pStyle w:val="ListParagraph"/>
        <w:spacing w:after="200" w:line="276" w:lineRule="auto"/>
        <w:ind w:left="658" w:hanging="280"/>
        <w:rPr>
          <w:sz w:val="24"/>
          <w:szCs w:val="24"/>
        </w:rPr>
      </w:pPr>
      <w:r>
        <w:rPr>
          <w:sz w:val="24"/>
          <w:szCs w:val="24"/>
        </w:rPr>
        <w:t>d) cenová ponuka neobsahuje návrh zmluvy; ten bude verejný obstarávateľ požadovať len od úspešného uchádzača</w:t>
      </w:r>
    </w:p>
    <w:p w:rsidR="00F12CE6" w:rsidRDefault="00F12CE6" w:rsidP="0038334F">
      <w:pPr>
        <w:pStyle w:val="ListParagraph"/>
        <w:spacing w:after="200" w:line="276" w:lineRule="auto"/>
        <w:ind w:left="658" w:hanging="280"/>
        <w:rPr>
          <w:sz w:val="24"/>
          <w:szCs w:val="24"/>
        </w:rPr>
      </w:pPr>
      <w:r>
        <w:rPr>
          <w:sz w:val="24"/>
          <w:szCs w:val="24"/>
        </w:rPr>
        <w:t xml:space="preserve">e) cenová ponuka musí obsahovať cenovú ponuku v členení podľa bodu 5 tejto výzvy s uvedením </w:t>
      </w:r>
      <w:r w:rsidRPr="00946B80">
        <w:rPr>
          <w:b/>
          <w:bCs/>
          <w:sz w:val="24"/>
          <w:szCs w:val="24"/>
        </w:rPr>
        <w:t>ceny za hodinu práce</w:t>
      </w:r>
      <w:r>
        <w:rPr>
          <w:sz w:val="24"/>
          <w:szCs w:val="24"/>
        </w:rPr>
        <w:t xml:space="preserve"> a celkovej ceny pri rozsahu 250 hod., v prípade ak je predkladateľ platiteľ DPH, je potrebné vyčísliť cenu bez DPH, výšku DPH a cenu s DPH; v prípade ak predkladateľ nie je platcom DPH má túto skutočnosť v ponuke uviesť</w:t>
      </w:r>
    </w:p>
    <w:p w:rsidR="00F12CE6" w:rsidRDefault="00F12CE6" w:rsidP="006D75F7">
      <w:pPr>
        <w:pStyle w:val="ListParagraph"/>
        <w:spacing w:after="200" w:line="276" w:lineRule="auto"/>
        <w:ind w:left="658" w:hanging="280"/>
        <w:rPr>
          <w:sz w:val="24"/>
          <w:szCs w:val="24"/>
        </w:rPr>
      </w:pPr>
      <w:r>
        <w:rPr>
          <w:sz w:val="24"/>
          <w:szCs w:val="24"/>
        </w:rPr>
        <w:t>f) doklad potvrdzujúci podnikanie v oblasti predmetu zákazky, minimálne :</w:t>
      </w:r>
    </w:p>
    <w:p w:rsidR="00F12CE6" w:rsidRDefault="00F12CE6" w:rsidP="006D75F7">
      <w:pPr>
        <w:pStyle w:val="ListParagraph"/>
        <w:spacing w:after="200" w:line="276" w:lineRule="auto"/>
        <w:ind w:left="658" w:hanging="280"/>
        <w:rPr>
          <w:sz w:val="24"/>
          <w:szCs w:val="24"/>
        </w:rPr>
      </w:pPr>
      <w:r>
        <w:rPr>
          <w:sz w:val="24"/>
          <w:szCs w:val="24"/>
        </w:rPr>
        <w:t xml:space="preserve">     - uskutočňovanie stavieb a ich zmien</w:t>
      </w:r>
    </w:p>
    <w:p w:rsidR="00F12CE6" w:rsidRDefault="00F12CE6" w:rsidP="0038334F">
      <w:pPr>
        <w:pStyle w:val="ListParagraph"/>
        <w:spacing w:after="200" w:line="276" w:lineRule="auto"/>
        <w:ind w:left="658" w:hanging="280"/>
        <w:rPr>
          <w:sz w:val="24"/>
          <w:szCs w:val="24"/>
        </w:rPr>
      </w:pPr>
      <w:r>
        <w:rPr>
          <w:sz w:val="24"/>
          <w:szCs w:val="24"/>
        </w:rPr>
        <w:t xml:space="preserve">    - vykonávanie mimoškolskej vzdelávacej činnosti</w:t>
      </w:r>
      <w:bookmarkStart w:id="0" w:name="_GoBack"/>
      <w:bookmarkEnd w:id="0"/>
    </w:p>
    <w:p w:rsidR="00F12CE6" w:rsidRDefault="00F12CE6" w:rsidP="0038334F">
      <w:pPr>
        <w:pStyle w:val="ListParagraph"/>
        <w:spacing w:after="200" w:line="276" w:lineRule="auto"/>
        <w:ind w:left="658" w:hanging="280"/>
        <w:rPr>
          <w:sz w:val="24"/>
          <w:szCs w:val="24"/>
        </w:rPr>
      </w:pPr>
    </w:p>
    <w:p w:rsidR="00F12CE6" w:rsidRDefault="00F12CE6" w:rsidP="0038334F">
      <w:pPr>
        <w:pStyle w:val="ListParagraph"/>
        <w:numPr>
          <w:ilvl w:val="0"/>
          <w:numId w:val="2"/>
        </w:numPr>
        <w:spacing w:after="200" w:line="276" w:lineRule="auto"/>
        <w:ind w:left="709" w:hanging="3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Kritéria na hodnotenie ponúk: Najnižšia cena </w:t>
      </w:r>
    </w:p>
    <w:p w:rsidR="00F12CE6" w:rsidRDefault="00F12CE6" w:rsidP="0038334F">
      <w:pPr>
        <w:pStyle w:val="ListParagraph"/>
        <w:spacing w:after="200" w:line="276" w:lineRule="auto"/>
        <w:ind w:left="709"/>
        <w:rPr>
          <w:b/>
          <w:bCs/>
          <w:sz w:val="24"/>
          <w:szCs w:val="24"/>
        </w:rPr>
      </w:pPr>
    </w:p>
    <w:p w:rsidR="00F12CE6" w:rsidRDefault="00F12CE6" w:rsidP="0038334F">
      <w:pPr>
        <w:pStyle w:val="ListParagraph"/>
        <w:numPr>
          <w:ilvl w:val="0"/>
          <w:numId w:val="2"/>
        </w:numPr>
        <w:spacing w:after="200" w:line="276" w:lineRule="auto"/>
        <w:ind w:left="709" w:hanging="3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Otváranie ponúk sa uskutoční dňa 16.09.2014 na adrese Základná škola s VJM, Hlavná 115, 930 11  Topoľníky. Otváranie ponúk je neverejné.</w:t>
      </w:r>
    </w:p>
    <w:p w:rsidR="00F12CE6" w:rsidRDefault="00F12CE6" w:rsidP="0038334F">
      <w:pPr>
        <w:pStyle w:val="ListParagraph"/>
        <w:rPr>
          <w:b/>
          <w:bCs/>
          <w:sz w:val="24"/>
          <w:szCs w:val="24"/>
        </w:rPr>
      </w:pPr>
    </w:p>
    <w:p w:rsidR="00F12CE6" w:rsidRPr="00931D29" w:rsidRDefault="00F12CE6" w:rsidP="0038334F">
      <w:pPr>
        <w:pStyle w:val="ListParagraph"/>
        <w:numPr>
          <w:ilvl w:val="0"/>
          <w:numId w:val="2"/>
        </w:numPr>
        <w:spacing w:after="200" w:line="276" w:lineRule="auto"/>
        <w:ind w:left="709" w:hanging="345"/>
        <w:rPr>
          <w:b/>
          <w:bCs/>
          <w:sz w:val="24"/>
          <w:szCs w:val="24"/>
        </w:rPr>
      </w:pPr>
      <w:r>
        <w:rPr>
          <w:sz w:val="24"/>
          <w:szCs w:val="24"/>
        </w:rPr>
        <w:t>Uchádzač nemá nárok na náhradu nákladov spojených s vypracovaním cenovej ponuky  to ani v prípade zrušenia predmetnej výzvy.</w:t>
      </w:r>
    </w:p>
    <w:p w:rsidR="00F12CE6" w:rsidRPr="00931D29" w:rsidRDefault="00F12CE6" w:rsidP="0038334F">
      <w:pPr>
        <w:pStyle w:val="ListParagraph"/>
        <w:rPr>
          <w:b/>
          <w:bCs/>
          <w:sz w:val="24"/>
          <w:szCs w:val="24"/>
        </w:rPr>
      </w:pPr>
    </w:p>
    <w:p w:rsidR="00F12CE6" w:rsidRPr="00931D29" w:rsidRDefault="00F12CE6" w:rsidP="0038334F">
      <w:pPr>
        <w:pStyle w:val="ListParagraph"/>
        <w:numPr>
          <w:ilvl w:val="0"/>
          <w:numId w:val="2"/>
        </w:numPr>
        <w:spacing w:after="200" w:line="276" w:lineRule="auto"/>
        <w:ind w:left="709" w:hanging="345"/>
        <w:rPr>
          <w:b/>
          <w:bCs/>
          <w:sz w:val="24"/>
          <w:szCs w:val="24"/>
        </w:rPr>
      </w:pPr>
      <w:r w:rsidRPr="00931D29">
        <w:rPr>
          <w:b/>
          <w:bCs/>
          <w:sz w:val="24"/>
          <w:szCs w:val="24"/>
        </w:rPr>
        <w:t>Do hodnotenia výberovou komisiou nebude zaradená cenová ponuka:</w:t>
      </w:r>
    </w:p>
    <w:p w:rsidR="00F12CE6" w:rsidRPr="00931D29" w:rsidRDefault="00F12CE6" w:rsidP="0038334F">
      <w:pPr>
        <w:pStyle w:val="ListParagraph"/>
        <w:rPr>
          <w:b/>
          <w:bCs/>
          <w:sz w:val="24"/>
          <w:szCs w:val="24"/>
        </w:rPr>
      </w:pPr>
    </w:p>
    <w:p w:rsidR="00F12CE6" w:rsidRDefault="00F12CE6" w:rsidP="0038334F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odovzdaná po lehote určenej na odovzdanie</w:t>
      </w:r>
    </w:p>
    <w:p w:rsidR="00F12CE6" w:rsidRDefault="00F12CE6" w:rsidP="0038334F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vypracovaná v rozpore s výzvou (ktorej obsah nezodpovedá podmienkam výzvy, neobsahuje všetky požadované náležitosti)</w:t>
      </w:r>
    </w:p>
    <w:p w:rsidR="00F12CE6" w:rsidRDefault="00F12CE6" w:rsidP="0038334F">
      <w:pPr>
        <w:pStyle w:val="ListParagraph"/>
        <w:spacing w:after="200" w:line="276" w:lineRule="auto"/>
        <w:rPr>
          <w:sz w:val="24"/>
          <w:szCs w:val="24"/>
        </w:rPr>
      </w:pPr>
    </w:p>
    <w:p w:rsidR="00F12CE6" w:rsidRDefault="00F12CE6"/>
    <w:sectPr w:rsidR="00F12CE6" w:rsidSect="00A27FEA">
      <w:pgSz w:w="12240" w:h="15840"/>
      <w:pgMar w:top="1417" w:right="1865" w:bottom="141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9C5"/>
    <w:multiLevelType w:val="hybridMultilevel"/>
    <w:tmpl w:val="4754CE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16B8"/>
    <w:multiLevelType w:val="hybridMultilevel"/>
    <w:tmpl w:val="9BE8B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C4511"/>
    <w:multiLevelType w:val="hybridMultilevel"/>
    <w:tmpl w:val="EAC8B9F4"/>
    <w:lvl w:ilvl="0" w:tplc="DCB213B2">
      <w:start w:val="4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91E"/>
    <w:rsid w:val="00024203"/>
    <w:rsid w:val="000635CF"/>
    <w:rsid w:val="000C0EF7"/>
    <w:rsid w:val="000E681A"/>
    <w:rsid w:val="00107215"/>
    <w:rsid w:val="00112BE0"/>
    <w:rsid w:val="00253720"/>
    <w:rsid w:val="00341F99"/>
    <w:rsid w:val="0038334F"/>
    <w:rsid w:val="004214B0"/>
    <w:rsid w:val="00476DB4"/>
    <w:rsid w:val="0053117C"/>
    <w:rsid w:val="005D640D"/>
    <w:rsid w:val="00601FC2"/>
    <w:rsid w:val="0062648D"/>
    <w:rsid w:val="006459ED"/>
    <w:rsid w:val="006A5B65"/>
    <w:rsid w:val="006D75F7"/>
    <w:rsid w:val="00704426"/>
    <w:rsid w:val="007B1F04"/>
    <w:rsid w:val="007B6501"/>
    <w:rsid w:val="007C24C3"/>
    <w:rsid w:val="00803DBF"/>
    <w:rsid w:val="00852A8A"/>
    <w:rsid w:val="0085719B"/>
    <w:rsid w:val="00905B3B"/>
    <w:rsid w:val="00916FB0"/>
    <w:rsid w:val="00931D29"/>
    <w:rsid w:val="00946B80"/>
    <w:rsid w:val="009E17D2"/>
    <w:rsid w:val="009E73A9"/>
    <w:rsid w:val="00A15BDC"/>
    <w:rsid w:val="00A27FEA"/>
    <w:rsid w:val="00AA732F"/>
    <w:rsid w:val="00AC6506"/>
    <w:rsid w:val="00BA7F1B"/>
    <w:rsid w:val="00CA2C5D"/>
    <w:rsid w:val="00CB2236"/>
    <w:rsid w:val="00CD757A"/>
    <w:rsid w:val="00CF3761"/>
    <w:rsid w:val="00D406C6"/>
    <w:rsid w:val="00DF4399"/>
    <w:rsid w:val="00EE12CC"/>
    <w:rsid w:val="00F12CE6"/>
    <w:rsid w:val="00F3191E"/>
    <w:rsid w:val="00FF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9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1F99"/>
    <w:pPr>
      <w:suppressAutoHyphens w:val="0"/>
      <w:ind w:left="720"/>
    </w:pPr>
    <w:rPr>
      <w:sz w:val="20"/>
      <w:szCs w:val="20"/>
      <w:lang w:eastAsia="sk-SK"/>
    </w:rPr>
  </w:style>
  <w:style w:type="character" w:styleId="Hyperlink">
    <w:name w:val="Hyperlink"/>
    <w:basedOn w:val="DefaultParagraphFont"/>
    <w:uiPriority w:val="99"/>
    <w:rsid w:val="006A5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3</Pages>
  <Words>538</Words>
  <Characters>3071</Characters>
  <Application>Microsoft Office Outlook</Application>
  <DocSecurity>0</DocSecurity>
  <Lines>0</Lines>
  <Paragraphs>0</Paragraphs>
  <ScaleCrop>false</ScaleCrop>
  <Company>ZS Topolniky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CENOVEJ PONUKY</dc:title>
  <dc:subject/>
  <dc:creator>Laco</dc:creator>
  <cp:keywords/>
  <dc:description/>
  <cp:lastModifiedBy>Udvaros Adri</cp:lastModifiedBy>
  <cp:revision>4</cp:revision>
  <dcterms:created xsi:type="dcterms:W3CDTF">2014-08-27T06:35:00Z</dcterms:created>
  <dcterms:modified xsi:type="dcterms:W3CDTF">2014-09-04T11:14:00Z</dcterms:modified>
</cp:coreProperties>
</file>